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38676D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Pr="002E50F4">
        <w:rPr>
          <w:b/>
        </w:rPr>
        <w:t>2</w:t>
      </w:r>
      <w:r w:rsidR="0038676D" w:rsidRPr="0038676D">
        <w:rPr>
          <w:b/>
        </w:rPr>
        <w:t>6</w:t>
      </w:r>
      <w:r>
        <w:rPr>
          <w:b/>
        </w:rPr>
        <w:t>.</w:t>
      </w:r>
      <w:r w:rsidR="00777458">
        <w:rPr>
          <w:b/>
        </w:rPr>
        <w:t>0</w:t>
      </w:r>
      <w:r w:rsidR="0038676D" w:rsidRPr="0038676D">
        <w:rPr>
          <w:b/>
        </w:rPr>
        <w:t>2</w:t>
      </w:r>
      <w:r>
        <w:rPr>
          <w:b/>
        </w:rPr>
        <w:t>.20</w:t>
      </w:r>
      <w:r w:rsidR="00567854" w:rsidRPr="00567854">
        <w:rPr>
          <w:b/>
        </w:rPr>
        <w:t>2</w:t>
      </w:r>
      <w:r w:rsidR="0038676D" w:rsidRPr="0038676D">
        <w:rPr>
          <w:b/>
        </w:rPr>
        <w:t>1</w:t>
      </w:r>
    </w:p>
    <w:p w:rsidR="00F9458F" w:rsidRDefault="00F9458F" w:rsidP="00995806">
      <w:pPr>
        <w:jc w:val="center"/>
        <w:rPr>
          <w:b/>
        </w:rPr>
      </w:pPr>
    </w:p>
    <w:p w:rsidR="00F9458F" w:rsidRDefault="00567854" w:rsidP="00777458">
      <w:pPr>
        <w:spacing w:line="288" w:lineRule="auto"/>
        <w:mirrorIndents/>
      </w:pPr>
      <w:r w:rsidRPr="00567854">
        <w:t>2</w:t>
      </w:r>
      <w:r w:rsidR="0038676D" w:rsidRPr="0038676D">
        <w:t>6</w:t>
      </w:r>
      <w:r w:rsidRPr="00567854">
        <w:t>.</w:t>
      </w:r>
      <w:r w:rsidR="00341113" w:rsidRPr="00341113">
        <w:t>0</w:t>
      </w:r>
      <w:r w:rsidR="0038676D" w:rsidRPr="0038676D">
        <w:t>2</w:t>
      </w:r>
      <w:r w:rsidR="00F9458F">
        <w:t>.20</w:t>
      </w:r>
      <w:r w:rsidRPr="00567854">
        <w:t>2</w:t>
      </w:r>
      <w:r w:rsidR="0038676D" w:rsidRPr="0038676D">
        <w:t>1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Pr="0038676D" w:rsidRDefault="00F9458F" w:rsidP="00777458">
      <w:pPr>
        <w:spacing w:line="288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567854" w:rsidRPr="00567854">
        <w:t>1</w:t>
      </w:r>
      <w:r w:rsidR="0038676D" w:rsidRPr="0038676D">
        <w:t>9</w:t>
      </w:r>
      <w:r>
        <w:t>.</w:t>
      </w:r>
      <w:r w:rsidR="00341113" w:rsidRPr="00341113">
        <w:t>0</w:t>
      </w:r>
      <w:r w:rsidR="0038676D" w:rsidRPr="0038676D">
        <w:t>2</w:t>
      </w:r>
      <w:r>
        <w:t>.20</w:t>
      </w:r>
      <w:r w:rsidR="00567854" w:rsidRPr="00567854">
        <w:t>2</w:t>
      </w:r>
      <w:r w:rsidR="0038676D">
        <w:t>1.</w:t>
      </w:r>
    </w:p>
    <w:p w:rsidR="00FD46EC" w:rsidRPr="00FD46EC" w:rsidRDefault="00FD46EC" w:rsidP="00FD46EC">
      <w:pPr>
        <w:spacing w:line="360" w:lineRule="auto"/>
        <w:mirrorIndents/>
      </w:pPr>
      <w:r>
        <w:t xml:space="preserve">ПОВЕСТКА  ДНЯ: </w:t>
      </w:r>
    </w:p>
    <w:p w:rsidR="0038676D" w:rsidRPr="008A381A" w:rsidRDefault="0038676D" w:rsidP="0038676D">
      <w:pPr>
        <w:spacing w:line="288" w:lineRule="auto"/>
        <w:mirrorIndents/>
      </w:pPr>
      <w:r w:rsidRPr="008A381A">
        <w:t xml:space="preserve">1. Об актуализации Перечня коррупционно-опасных функций Территориального органа Федеральной службы государственной статистики по Новосибирской области. </w:t>
      </w:r>
    </w:p>
    <w:p w:rsidR="0038676D" w:rsidRPr="008A381A" w:rsidRDefault="0038676D" w:rsidP="0038676D">
      <w:pPr>
        <w:spacing w:line="288" w:lineRule="auto"/>
        <w:mirrorIndents/>
      </w:pPr>
      <w:r w:rsidRPr="008A381A">
        <w:t xml:space="preserve">2. О мероприятиях, направленных на исключение конфликта интересов, во исполнение письма Росстата от 19.10.2020 № 15-15-7/4737-ТО. (Об уведомлении о возникновении личной заинтересованности). </w:t>
      </w:r>
    </w:p>
    <w:p w:rsidR="0038676D" w:rsidRPr="008A381A" w:rsidRDefault="0038676D" w:rsidP="0038676D">
      <w:pPr>
        <w:spacing w:line="288" w:lineRule="auto"/>
        <w:mirrorIndents/>
      </w:pPr>
      <w:r w:rsidRPr="008A381A">
        <w:t xml:space="preserve">3. Об утверждении списка государственных служащих, чьи сведения о доходах за 2020 год подлежат размещению на официальном сайте Новосибирскстата. </w:t>
      </w:r>
    </w:p>
    <w:p w:rsidR="0038676D" w:rsidRPr="008A381A" w:rsidRDefault="0038676D" w:rsidP="0038676D">
      <w:pPr>
        <w:spacing w:line="288" w:lineRule="auto"/>
        <w:mirrorIndents/>
      </w:pPr>
      <w:r w:rsidRPr="008A381A">
        <w:t xml:space="preserve">4. Рассмотрение сообщений работодателей граждан, замещавших должности государственной гражданской службы в Новосибирскстате. </w:t>
      </w:r>
    </w:p>
    <w:p w:rsidR="0038676D" w:rsidRPr="008A381A" w:rsidRDefault="0038676D" w:rsidP="0038676D">
      <w:pPr>
        <w:spacing w:line="288" w:lineRule="auto"/>
        <w:mirrorIndents/>
      </w:pPr>
      <w:r w:rsidRPr="008A381A">
        <w:t>5. О составе Комиссии.</w:t>
      </w:r>
    </w:p>
    <w:p w:rsidR="00FD46EC" w:rsidRDefault="00FD46EC" w:rsidP="00FD46EC">
      <w:pPr>
        <w:spacing w:line="288" w:lineRule="auto"/>
        <w:ind w:firstLine="0"/>
        <w:mirrorIndents/>
      </w:pPr>
      <w:r>
        <w:t>ПОСТАНОВИЛИ:</w:t>
      </w:r>
    </w:p>
    <w:p w:rsidR="0038676D" w:rsidRDefault="0038676D" w:rsidP="0038676D">
      <w:pPr>
        <w:spacing w:line="288" w:lineRule="auto"/>
        <w:mirrorIndents/>
      </w:pPr>
      <w:r w:rsidRPr="00753AE6">
        <w:t>1.1</w:t>
      </w:r>
      <w:r>
        <w:t xml:space="preserve"> Рекомендовать руководителю Новосибирскстата М.Л. Ференцу утвердить новый Перечень коррупционно-опасных функций </w:t>
      </w:r>
      <w:r w:rsidRPr="008A381A">
        <w:t>Территориального органа Федеральной службы государственной статистики по Новосибирской области</w:t>
      </w:r>
      <w:r>
        <w:t>.</w:t>
      </w:r>
    </w:p>
    <w:p w:rsidR="0038676D" w:rsidRPr="00753AE6" w:rsidRDefault="0038676D" w:rsidP="0038676D">
      <w:pPr>
        <w:spacing w:line="288" w:lineRule="auto"/>
        <w:mirrorIndents/>
      </w:pPr>
      <w:r>
        <w:t>1.2 Разместить утверждённый Перечень на официальном сайте Новосибирскстата.</w:t>
      </w:r>
    </w:p>
    <w:p w:rsidR="0038676D" w:rsidRDefault="0038676D" w:rsidP="0038676D">
      <w:pPr>
        <w:spacing w:line="288" w:lineRule="auto"/>
        <w:mirrorIndents/>
      </w:pPr>
      <w:r>
        <w:t>2.1. Разместить повторное объявление в локальной сети Новосибирскстата о необходимости подачи Уведомлений. Определить срок подачи – 15 марта 2021 г..</w:t>
      </w:r>
    </w:p>
    <w:p w:rsidR="0038676D" w:rsidRPr="00753AE6" w:rsidRDefault="0038676D" w:rsidP="0038676D">
      <w:pPr>
        <w:spacing w:line="288" w:lineRule="auto"/>
        <w:mirrorIndents/>
      </w:pPr>
      <w:r w:rsidRPr="00753AE6">
        <w:t>2.</w:t>
      </w:r>
      <w:r>
        <w:t>2</w:t>
      </w:r>
      <w:r w:rsidRPr="00753AE6">
        <w:t xml:space="preserve">. </w:t>
      </w:r>
      <w:r>
        <w:t>Довести решение Комиссии по этому вопросу до начальников отделов с целью проведения разъяснительной работы в своих коллективах.</w:t>
      </w:r>
    </w:p>
    <w:p w:rsidR="0038676D" w:rsidRDefault="0038676D" w:rsidP="0038676D">
      <w:pPr>
        <w:spacing w:line="288" w:lineRule="auto"/>
        <w:mirrorIndents/>
      </w:pPr>
      <w:r>
        <w:t>3.1. Утвердить список госслужащих, чьи сведения в 2021 году будут размещены в сети «Интернет».</w:t>
      </w:r>
    </w:p>
    <w:p w:rsidR="00FD46EC" w:rsidRDefault="002259A9" w:rsidP="0038676D">
      <w:pPr>
        <w:spacing w:line="288" w:lineRule="auto"/>
        <w:mirrorIndents/>
      </w:pPr>
      <w:r>
        <w:t xml:space="preserve">4.1. Сообщение работодателей принять к сведению. </w:t>
      </w:r>
    </w:p>
    <w:p w:rsidR="0038676D" w:rsidRDefault="0038676D" w:rsidP="0038676D">
      <w:pPr>
        <w:spacing w:line="288" w:lineRule="auto"/>
        <w:mirrorIndents/>
      </w:pPr>
      <w:r>
        <w:t xml:space="preserve">5.1. Обратиться к </w:t>
      </w:r>
      <w:r w:rsidR="005B1BAF">
        <w:t>заместителю руководителя ФИО</w:t>
      </w:r>
      <w:r>
        <w:t xml:space="preserve"> с предложением возглавить Комиссию.</w:t>
      </w:r>
    </w:p>
    <w:p w:rsidR="0038676D" w:rsidRDefault="0038676D" w:rsidP="0038676D">
      <w:pPr>
        <w:spacing w:line="288" w:lineRule="auto"/>
        <w:mirrorIndents/>
      </w:pPr>
      <w:r>
        <w:t xml:space="preserve">5.2. Поручить </w:t>
      </w:r>
      <w:r w:rsidR="005B1BAF">
        <w:t>начальнику административного отдела ФИО</w:t>
      </w:r>
      <w:r>
        <w:t xml:space="preserve"> подыскать кандидатуры среди преподавателей ВУЗов для работы в Комиссии в качестве независимых экспертов.</w:t>
      </w:r>
    </w:p>
    <w:p w:rsidR="0038676D" w:rsidRDefault="005B1BAF" w:rsidP="005B1BAF">
      <w:pPr>
        <w:spacing w:line="288" w:lineRule="auto"/>
        <w:ind w:firstLine="0"/>
        <w:mirrorIndents/>
        <w:jc w:val="center"/>
      </w:pPr>
      <w:r>
        <w:t>______________________________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lastRenderedPageBreak/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79" w:rsidRDefault="000C4D79" w:rsidP="00221EF0">
      <w:r>
        <w:separator/>
      </w:r>
    </w:p>
  </w:endnote>
  <w:endnote w:type="continuationSeparator" w:id="1">
    <w:p w:rsidR="000C4D79" w:rsidRDefault="000C4D79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79" w:rsidRDefault="000C4D79" w:rsidP="00221EF0">
      <w:r>
        <w:separator/>
      </w:r>
    </w:p>
  </w:footnote>
  <w:footnote w:type="continuationSeparator" w:id="1">
    <w:p w:rsidR="000C4D79" w:rsidRDefault="000C4D79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B66251">
    <w:pPr>
      <w:pStyle w:val="a6"/>
      <w:jc w:val="center"/>
    </w:pPr>
    <w:fldSimple w:instr="PAGE   \* MERGEFORMAT">
      <w:r w:rsidR="005B1BAF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536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4D7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676D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BAF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66251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7</cp:revision>
  <cp:lastPrinted>2017-10-19T09:07:00Z</cp:lastPrinted>
  <dcterms:created xsi:type="dcterms:W3CDTF">2018-04-12T08:01:00Z</dcterms:created>
  <dcterms:modified xsi:type="dcterms:W3CDTF">2021-03-05T08:18:00Z</dcterms:modified>
</cp:coreProperties>
</file>